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3E1D93">
        <w:rPr>
          <w:rFonts w:ascii="Times New Roman" w:eastAsia="Times New Roman" w:hAnsi="Times New Roman" w:cs="Times New Roman"/>
          <w:i/>
          <w:color w:val="000000"/>
          <w:sz w:val="28"/>
          <w:szCs w:val="28"/>
        </w:rPr>
        <w:t>1</w:t>
      </w:r>
      <w:r w:rsidR="00E13F44">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776665">
        <w:rPr>
          <w:rFonts w:ascii="Times New Roman" w:eastAsia="Times New Roman" w:hAnsi="Times New Roman" w:cs="Times New Roman"/>
          <w:i/>
          <w:color w:val="000000"/>
          <w:sz w:val="28"/>
          <w:szCs w:val="28"/>
        </w:rPr>
        <w:t>1</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13F44">
        <w:rPr>
          <w:rFonts w:ascii="Times New Roman" w:eastAsia="Times New Roman" w:hAnsi="Times New Roman" w:cs="Times New Roman"/>
          <w:b/>
          <w:color w:val="000000"/>
          <w:sz w:val="28"/>
          <w:szCs w:val="28"/>
        </w:rPr>
        <w:t>14</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Hôm nay chúng ta tiếp tục xem điều sau cùng của ngũ căn là “tuệ căn”. Thực hành thập thiện vào trong tuệ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năng lực phân biệt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và ác của thế xuất thế gian rất không dễ gì phân biệt, nếu không có trí tuệ chân thật thì luôn luôn xem thiện pháp thành ác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ác pháp thành thiện pháp, sự việc này xưa nay trong và ngoài nước đã có quá nhiều ví dụ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nói là chẳng thể nêu ra hết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là pháp thế xuất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muốn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thể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tiên phải có trí tuệ quan sát căn tánh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việc trước tiên cần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căn cứ vào căn tánh của chính mình mà chọn lấy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chọn lấy pháp môn thì mới chọn lựa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này có thứ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loạn thứ tự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có thể có thành tựu được?</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tôi ở Đài Trung thân cận lão cư sĩ Lý Bỉnh Nam. Có một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trường học cao nhất là Đại học Đài Loan thành lập một </w:t>
      </w:r>
      <w:r w:rsidRPr="00752AA7">
        <w:rPr>
          <w:rFonts w:ascii="Times New Roman" w:eastAsia="Book Antiqua" w:hAnsi="Times New Roman" w:cs="Times New Roman"/>
          <w:i/>
          <w:sz w:val="28"/>
          <w:szCs w:val="28"/>
        </w:rPr>
        <w:t>Phật học xã</w:t>
      </w:r>
      <w:r w:rsidRPr="00752AA7">
        <w:rPr>
          <w:rFonts w:ascii="Times New Roman" w:eastAsia="Book Antiqua" w:hAnsi="Times New Roman" w:cs="Times New Roman"/>
          <w:sz w:val="28"/>
          <w:szCs w:val="28"/>
        </w:rPr>
        <w:t>, đây là lần đầu tiên Phật giáo Đài Loan chính thức tổ chức hoằng dương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trường đại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lão cư sĩ Châu Tuyên Đức phát khởi.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cư sĩ Châu cũng rất thân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cũng là bạn cũ của thầy Lý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tuổi tác của họ cũng suýt soát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tức truyền đến Đài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nghe rồi rất vui mừng.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ở bên cạnh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thái độ của tôi rất không đồng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hỏi tôi:</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Anh cảm thấy thế nào?</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nói: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Con cảm thấy không phải là việc tốt.</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Thầy liền hỏi: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một việc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học cao cấp, phần tử tri thức cao cấp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sao không phải là việc tốt?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nói với thầy một câu:</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Chính vì họ là thành phần trí thức cao cấp,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ảnh hưởng rất lớn đối với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nhỡ họ học Phật nếu đi sai đường thì phải làm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có năng lực sửa sai cho họ?</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khi thầy nghe tôi nói câu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thái độ của thầy rất là nghiêm túc,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thầy nói: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Đúng!</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Thầy quay lại hỏi tôi:</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Vậy thì phải làm sao?</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Lúc đó chúng tôi ở thư viện Từ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Thư viện của chúng ta có thể tận dụng kỳ nghỉ đông, kỳ nghỉ hè để thành lập giảng tọa Phật học đại học chuyên khoa.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chiêu sinh một tốp sinh viên đại học chuyên khoa đến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ở đây truyền cho họ chánh pháp, pháp ở bên kia có tà, có lệch;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tốp học sinh này của chúng ta có thể biện luận với bên họ.</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Thầy nói: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Biện pháp này đúng, rất tốt!</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Giảng tọa Phật học Từ Quang đã được thành lập như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về sau, kỳ nghỉ đông, nghỉ hè, chúng tôi bèn tổ chức giảng tọa Phật học đại học chuyên khoa.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giảng tọa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thầy Lý gần như dành thời gian ba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suy nghĩ khóa trình.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tọa đại học chuyên khoa vào kỳ nghỉ hè là từ ba đến bốn tuần,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kỳ nghỉ đông thì thời gian tương đối ngắn,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hai tuần lễ.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tuần lễ đến bốn tuần lễ này phải giảng cho sinh viên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giới thiệu Phật pháp cho những sinh viên đại học hoàn toàn chưa tiếp xúc với Phật giáo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không được làm tùy tiện,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thật sự trải qua cân nhắc thận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lựa chọn khóa trình.</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cùng chúng tôi chọn ra sáu khoa mục. Môn thứ nhất chính là “Phật học giảng tọa thập tứ giảng”, môn “Thập tứ” đó chính là Phật học khái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nhận thức Phật giáo. Môn thứ hai là chọn kinh Bát Đại Nhân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Bát Đại Nhân Giác là Phật học khái luận trong kinh Phật; tuy kinh văn không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đều bao gồm giáo nghĩa của Đại, Tiểu thừa, hai tông Tánh,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đương với Phật học khái luận trong kinh Phật. Hai loại này đều là giới thiệu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suy nghĩ đến giải môn và hành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Giải môn thì không ngoài hai tông Tánh,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Tướng tông thì chọn lấy “Bách pháp minh môn luận”, “Duy thức giản </w:t>
      </w:r>
      <w:r w:rsidRPr="00752AA7">
        <w:rPr>
          <w:rFonts w:ascii="Times New Roman" w:eastAsia="Book Antiqua" w:hAnsi="Times New Roman" w:cs="Times New Roman"/>
          <w:sz w:val="28"/>
          <w:szCs w:val="28"/>
        </w:rPr>
        <w:lastRenderedPageBreak/>
        <w:t>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tông thì chọn “Tâm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này mọi người thường đọc,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rất quen thuộc, đây là giải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về hành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rất xem trọng hành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xã Phật giáo Đài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tên liền biết nghĩa, chính là chuyên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hành môn bèn chọn kinh Phật Thuyết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Tịnh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chọn phẩm Phổ Hiền Bồ-tát Hạnh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có thể hàm nhiếp sự tu học của toàn bộ Đại thừa. Chúng tôi dùng thời gian ba tháng để quyết định sáu môn học này, sau khi quyết định khóa trình rồi thì mời thầy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giáo nào có chuyên môn sâu đối với môn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mời đến dạy.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nghiên cứu khóa trình và chọn mời giáo viên, tôi đều tham dự,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và thầy ở trong cái phòng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thảo luận về việc này nhiều lần trong ba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giảng tọa đại học chuyên khoa của thầy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phải là tùy tiện tìm một vài người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thích giảng cái gì thì giảng cái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khóa trình lộn xộn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mục đích. Cho nên phải dùng trí tuệ để chọn lựa.</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tu học pháp thế xuất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như vậy, phải có trí tuệ. Vấn đề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lần này đến thế gian này là để làm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có nghĩ qua hay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14 tuổi, tôi đã nghĩ đến vấn đề này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nghĩ: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đến thế gian này để làm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đến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con người mới có sự tỉnh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chúng sanh khổ nạn của thế gian này, năm tôi 14 tuổi, lúc đó là thời kỳ kháng chiến,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chiến tranh bùng nổ vào năm 1937, lúc ấy tôi 11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tình cảnh bi thảm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nỗi kinh sợ của chiến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đâu cũng thấy người dân chạy nạn, không nơi nương tựa.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nhìn thấy cảnh tượng bi thảm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phải toàn tâm toàn lực giúp đỡ những chúng sanh khổ nạn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mục tiêu đời người của tôi đã được xác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chúng sanh khổ nạn mà phục vụ,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những chúng sanh khổ nạn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phương pháp gì để giúp đỡ?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lúc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chưa tiếp xúc qua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phương hướng đó chính là phương hướng chính trị. Việc đầu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bạn giúp tất cả chúng sanh giải quyết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thể tách rời khỏi kinh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đầu tiên tôi đã nghĩ đến vấn đề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bị người Nhật Bản xâm lược,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có khổ nạn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quân sự của chúng tôi không bằng Nhật Bản. Cho nên tôi bèn nghĩ đến vấn đề kinh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 đến vấn đề quân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liên tục suy nghĩ tiếp,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nghĩ đến vấn đề hành chính,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ngoại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cùng thì nghĩ đến vấn đề triết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Từ khi còn rất nhỏ, trong đầu tôi thường nghĩ đến những vấn đề này.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Năm 26 tuổi, tôi gặp được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cận đại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nói của đại sư Chương Gia đã thức tỉnh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nói: “Chính trị không bằng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trên chính trị ngộ nhỡ có một biện pháp sai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biết bao người sẽ bị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Phật pháp là cứu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trăm lợi mà không có một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rất có đạo lý, cho nên tôi đi theo con đường Phật giáo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đại sư Chương Gia quyết định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dùng trí tuệ để chọn lựa, cả đời mình đi theo con đường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con đường đó nhất định phải đi cho thông.</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Học thuật thế xuất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nương vào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Nho và Phật đều xem trọng hiếu đạo và sư đạo, sư đạo được xây dựng trên nền tảng của hiếu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hiện nay đã không còn sư đạo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không còn hiếu đạo, đây là nhân tố thứ nhất của việc tu học pháp thế xuất thế gian khó khăn trong thời đại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còn nhận được một chút giáo dục của gia đình xưa nên hiểu được một ít đối với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ấn tượng rất sâu sắc.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năm 14 tuổi rời khỏi gia đình, sống một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thân cận thầy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tôn sư trọng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quá trình tu học của đời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nói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của tôi không luống qua, không có lãng phí, những người tôi gặp đều là thiện tri thức chân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hơn nữa những vị thầy này đều rất nhiệt tâm dạy bảo tôi.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thế pháp và Phật pháp đều không được quên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bản của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kinh giáo mà Thích-ca Mâu-ni Phật đã nói cả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thánh tiên hiền Trung Quốc để lại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ít kinh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căn bản của dân tộc Trung Hoa; chư vị tổ tiên mấy ngàn năm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trí tuệ của các ngài, kinh nghiệm của các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nhờ vào kinh điển mà được lưu truyền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Ngạn ngữ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nghe lời người xưa, thiệt thòi ngay trước mắt.”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Ngày nay người Trung Quốc chúng ta gặp phải kiếp nạn chính là chịu thiệt.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có kiếp nạn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nghe lời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mới tạo thành kiếp nạn này; người học Phật không tin lời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học Nho không tin lời của Khổng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học Đạo không tin lời của Lão tử, Trang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phải chịu thiệt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liền có kiếp nạn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chính là như vậy. “Lời người xưa” chính là giáo huấn của cổ thánh tiên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học vấn chân thật, trí tuệ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thử nghĩ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đã được truyền mấy ngàn năm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mấy ngàn năm này có bao nhiêu người xem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nó không phải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sớm đã bị đào thải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có thể lưu truyền đến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thứ được lưu truyền lại mấy ngàn năm đều là trí tuệ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giáo huấn tốt </w:t>
      </w:r>
      <w:r w:rsidRPr="00752AA7">
        <w:rPr>
          <w:rFonts w:ascii="Times New Roman" w:eastAsia="Book Antiqua" w:hAnsi="Times New Roman" w:cs="Times New Roman"/>
          <w:sz w:val="28"/>
          <w:szCs w:val="28"/>
        </w:rPr>
        <w:lastRenderedPageBreak/>
        <w:t>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nói đến “tuệ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chỗ tuệ căn của người Trung Quốc.</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pháp Đại thừa truyền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hoàn toàn bị Trung Quốc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biến thành Phật pháp của chúng ta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thấy chú sớ trong kinh luận của tổ sư đại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nói là đã đem học thuyết của nhà Nho, nhà Đạo, Bách Gia Chư Tử của Trung Quốc đều dung hội quán thông vào 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trở thành một chỉnh thể trí tuệ, điều này khó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không có năng lực chọn lấy con đường này.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không thể nào thân cận minh sư, bạn lành,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không biết được phải dùng thái độ gì để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vẫn muốn tùy thuận tập khí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thất bại.</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tôi thường khuyến khích các đồng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là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nói chúng ta vẫn chưa ra khỏi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này chỉ có một con đường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nương tựa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thuận giáo huấn của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thuận giáo huấn của thánh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tùy thuận vọng tưởng tập khí của chính mình, phải buông xuống vọng tưởng tập khí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thuận giáo huấn của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đi đường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biết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biết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ngài đi ở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ở phía sau đi theo các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lúc nào chúng ta biết đường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không cần đi theo các ngài; khi chính mình còn không biết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đi theo người dẫn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theo ý của chính mình mà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biết là đi đến nơi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phải hiểu đạo lý này.</w:t>
      </w:r>
      <w:r w:rsidRPr="00752AA7">
        <w:rPr>
          <w:rFonts w:ascii="Times New Roman" w:eastAsia="Cambria" w:hAnsi="Times New Roman" w:cs="Times New Roman"/>
          <w:sz w:val="28"/>
          <w:szCs w:val="28"/>
        </w:rPr>
        <w:t> </w:t>
      </w:r>
    </w:p>
    <w:p w:rsidR="00175C37" w:rsidRPr="00752AA7" w:rsidRDefault="00175C37" w:rsidP="00175C3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Phải có thái độ học tập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chính mình; thành tựu chính mình là thành tựu chúng sanh. Chư Phật Bồ-tát, tổ sư đại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vọng mỗi người chúng ta ở trong một đời đều có thành tựu thù thắng.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ngài cả đời tu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kinh thuyết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soạn sách, lập thuyết lưu truyền cho hậu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mục đích là ở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chẳng phải tuyên dương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chỉ có một mục tiêu,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không ngoài việc giúp đỡ hậu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rõ đại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khế nhập cảnh giới chư Phật. Các ngài không hề có chút tâm riêng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biên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gọi là chân thiện tri thức, việc này khiến cho chúng ta từ trong nội tâm lưu lộ sự cung kính kiền thành. </w:t>
      </w:r>
    </w:p>
    <w:p w:rsidR="00B5376F" w:rsidRPr="0073272A" w:rsidRDefault="00175C37" w:rsidP="0073272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Tuệ căn là từ định căn phát lộ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Ngũ căn là “tín, tấn, niệm,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năm tầng lầu vậy, tín là tầng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tấn là tầng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niệm là tầng thứ </w:t>
      </w:r>
      <w:r w:rsidRPr="00752AA7">
        <w:rPr>
          <w:rFonts w:ascii="Times New Roman" w:eastAsia="Book Antiqua" w:hAnsi="Times New Roman" w:cs="Times New Roman"/>
          <w:sz w:val="28"/>
          <w:szCs w:val="28"/>
        </w:rPr>
        <w:lastRenderedPageBreak/>
        <w:t>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định là tầng thứ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tuệ là tầng thứ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tầng thứ tư thì làm gì có tầng thứ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dễ gì có được tuệ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đâu mà xây dựng tín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căn từ ba khoa mục, mười hai phẩm trợ đạo phía trước mà xây dựng.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ta trong một đời này muốn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y theo phương pháp xưa thì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phương pháp xưa mà Phật giáo hóa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hàng tại gia hay xuất gia thành tựu trong mấy ngàn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y theo phương pháp xưa mà thành tựu; phàm sáng tạo ra cái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thất bại.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Phật đạo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Phật đều đi một con đường, vấn đề này hy vọng chúng ta hãy suy ngẫm nhiều, hãy phát tâm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tập theo Phật. Nương vào giáo huấn của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y giáo phụng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chân thật học Phật. Tốt rồi, hôm nay chúng ta giảng đến đây.</w:t>
      </w: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75C37"/>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3272A"/>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F0D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ACF0-6E72-4658-82DB-97DE6BC7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2023-07-29T06:01:00Z</dcterms:created>
  <dcterms:modified xsi:type="dcterms:W3CDTF">2023-07-29T10:01:00Z</dcterms:modified>
</cp:coreProperties>
</file>